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食品安全总监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职业能力提升培训报名回执表</w:t>
      </w:r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食品安全总监</w:t>
            </w:r>
            <w:r>
              <w:rPr>
                <w:rFonts w:hint="eastAsia" w:ascii="仿宋" w:hAnsi="仿宋" w:eastAsia="仿宋" w:cs="仿宋"/>
                <w:spacing w:val="-1"/>
              </w:rPr>
              <w:t>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A0BED"/>
    <w:rsid w:val="2FE46CB0"/>
    <w:rsid w:val="38F02A92"/>
    <w:rsid w:val="4E275DC7"/>
    <w:rsid w:val="5EC24E86"/>
    <w:rsid w:val="67E33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9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2024-11-27T06:18:07Z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F421E97D073149A5AC8E0DD56B66A815_13</vt:lpwstr>
  </property>
</Properties>
</file>